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gw96gywjmio" w:id="0"/>
      <w:bookmarkEnd w:id="0"/>
      <w:r w:rsidDel="00000000" w:rsidR="00000000" w:rsidRPr="00000000">
        <w:rPr>
          <w:rtl w:val="0"/>
        </w:rPr>
        <w:t xml:space="preserve">AI Policy Template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vq6rwdtn18q3" w:id="1"/>
      <w:bookmarkEnd w:id="1"/>
      <w:r w:rsidDel="00000000" w:rsidR="00000000" w:rsidRPr="00000000">
        <w:rPr>
          <w:rtl w:val="0"/>
        </w:rPr>
        <w:t xml:space="preserve">Document metadata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Policy title:</w:t>
      </w:r>
      <w:r w:rsidDel="00000000" w:rsidR="00000000" w:rsidRPr="00000000">
        <w:rPr>
          <w:rtl w:val="0"/>
        </w:rPr>
        <w:t xml:space="preserve"> AI Policy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Version:</w:t>
      </w:r>
      <w:r w:rsidDel="00000000" w:rsidR="00000000" w:rsidRPr="00000000">
        <w:rPr>
          <w:rtl w:val="0"/>
        </w:rPr>
        <w:t xml:space="preserve"> 1.0 (example)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Primary owner:</w:t>
      </w:r>
      <w:r w:rsidDel="00000000" w:rsidR="00000000" w:rsidRPr="00000000">
        <w:rPr>
          <w:rtl w:val="0"/>
        </w:rPr>
        <w:t xml:space="preserve"> AI Governance Lead / AI Committee Co‑Chairs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Other responsible roles:</w:t>
      </w:r>
      <w:r w:rsidDel="00000000" w:rsidR="00000000" w:rsidRPr="00000000">
        <w:rPr>
          <w:rtl w:val="0"/>
        </w:rPr>
        <w:t xml:space="preserve"> Executive Leadership Team, Technology Leadership, Risk &amp; Compliance, Legal, Information Security, People &amp; Culture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Approver:</w:t>
      </w:r>
      <w:r w:rsidDel="00000000" w:rsidR="00000000" w:rsidRPr="00000000">
        <w:rPr>
          <w:rtl w:val="0"/>
        </w:rPr>
        <w:t xml:space="preserve"> Chief Executive Officer (or delegate)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Current review date:</w:t>
      </w:r>
      <w:r w:rsidDel="00000000" w:rsidR="00000000" w:rsidRPr="00000000">
        <w:rPr>
          <w:rtl w:val="0"/>
        </w:rPr>
        <w:t xml:space="preserve"> &lt;DD Month YYYY&gt;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Next review date:</w:t>
      </w:r>
      <w:r w:rsidDel="00000000" w:rsidR="00000000" w:rsidRPr="00000000">
        <w:rPr>
          <w:rtl w:val="0"/>
        </w:rPr>
        <w:t xml:space="preserve"> &lt;DD Month YYYY&gt;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Document location:</w:t>
      </w:r>
      <w:r w:rsidDel="00000000" w:rsidR="00000000" w:rsidRPr="00000000">
        <w:rPr>
          <w:rtl w:val="0"/>
        </w:rPr>
        <w:t xml:space="preserve"> &lt;Policy repository / intranet link&gt;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template is intentionally generic. Organisations should customise roles, referenced policies, and regulatory examples to reflect their size, industry, jurisdictions of operation, and risk appetite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7hskavuavcsz" w:id="2"/>
      <w:bookmarkEnd w:id="2"/>
      <w:r w:rsidDel="00000000" w:rsidR="00000000" w:rsidRPr="00000000">
        <w:rPr>
          <w:rtl w:val="0"/>
        </w:rPr>
        <w:t xml:space="preserve">1. Purpose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purpose of this policy is to establish guidelines and best practices for the </w:t>
      </w:r>
      <w:r w:rsidDel="00000000" w:rsidR="00000000" w:rsidRPr="00000000">
        <w:rPr>
          <w:b w:val="1"/>
          <w:bCs w:val="1"/>
          <w:rtl w:val="0"/>
        </w:rPr>
        <w:t xml:space="preserve">responsible, ethical, and secure use of artificial intelligence (AI)</w:t>
      </w:r>
      <w:r w:rsidDel="00000000" w:rsidR="00000000" w:rsidRPr="00000000">
        <w:rPr>
          <w:rtl w:val="0"/>
        </w:rPr>
        <w:t xml:space="preserve"> within </w:t>
      </w:r>
      <w:r w:rsidDel="00000000" w:rsidR="00000000" w:rsidRPr="00000000">
        <w:rPr>
          <w:b w:val="1"/>
          <w:bCs w:val="1"/>
          <w:rtl w:val="0"/>
        </w:rPr>
        <w:t xml:space="preserve">[Organisation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This policy aims to: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Promote safe, lawful, and values‑aligned use of AI technologies.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Protect individuals’ rights, including privacy, non‑discrimination, and transparency.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Manage operational, security, and reputational risks arising from AI.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Clarify responsibilities for the governance, deployment, and use of AI systems.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Where sector-specific or jurisdiction-specific requirements (e.g. health, financial services, public sector, education) apply, those requirements take precedence over this general AI Policy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awz3tntruwyq" w:id="3"/>
      <w:bookmarkEnd w:id="3"/>
      <w:r w:rsidDel="00000000" w:rsidR="00000000" w:rsidRPr="00000000">
        <w:rPr>
          <w:rtl w:val="0"/>
        </w:rPr>
        <w:t xml:space="preserve">2. Scope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This policy applies to: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All </w:t>
      </w:r>
      <w:r w:rsidDel="00000000" w:rsidR="00000000" w:rsidRPr="00000000">
        <w:rPr>
          <w:b w:val="1"/>
          <w:bCs w:val="1"/>
          <w:rtl w:val="0"/>
        </w:rPr>
        <w:t xml:space="preserve">employees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contractors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third parties</w:t>
      </w:r>
      <w:r w:rsidDel="00000000" w:rsidR="00000000" w:rsidRPr="00000000">
        <w:rPr>
          <w:rtl w:val="0"/>
        </w:rPr>
        <w:t xml:space="preserve"> who access, develop, procure, configure, or use AI systems or AI‑enabled features on behalf of [Organisation Name].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All AI use cases across the organisation, including but not limited to: internal productivity tools, customer‑facing products and services, decision‑support systems, analytics, automation, and experimental/prototype systems.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This policy covers both </w:t>
      </w:r>
      <w:r w:rsidDel="00000000" w:rsidR="00000000" w:rsidRPr="00000000">
        <w:rPr>
          <w:b w:val="1"/>
          <w:bCs w:val="1"/>
          <w:rtl w:val="0"/>
        </w:rPr>
        <w:t xml:space="preserve">internally developed AI systems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third‑party AI services</w:t>
      </w:r>
      <w:r w:rsidDel="00000000" w:rsidR="00000000" w:rsidRPr="00000000">
        <w:rPr>
          <w:rtl w:val="0"/>
        </w:rPr>
        <w:t xml:space="preserve"> (including cloud services and software‑as‑a‑service platforms).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bm1yj3d3xlns" w:id="4"/>
      <w:bookmarkEnd w:id="4"/>
      <w:r w:rsidDel="00000000" w:rsidR="00000000" w:rsidRPr="00000000">
        <w:rPr>
          <w:rtl w:val="0"/>
        </w:rPr>
        <w:t xml:space="preserve">3. Key definitions (summary)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For the purposes of this policy: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Artificial Intelligence (AI):</w:t>
      </w:r>
      <w:r w:rsidDel="00000000" w:rsidR="00000000" w:rsidRPr="00000000">
        <w:rPr>
          <w:rtl w:val="0"/>
        </w:rPr>
        <w:t xml:space="preserve"> Technologies and systems that perform tasks typically requiring human intelligence (e.g. pattern recognition, prediction, decision‑making, content generation).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Generative AI:</w:t>
      </w:r>
      <w:r w:rsidDel="00000000" w:rsidR="00000000" w:rsidRPr="00000000">
        <w:rPr>
          <w:rtl w:val="0"/>
        </w:rPr>
        <w:t xml:space="preserve"> AI systems that can create new content (e.g. text, images, audio, code) in response to prompts.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AI System:</w:t>
      </w:r>
      <w:r w:rsidDel="00000000" w:rsidR="00000000" w:rsidRPr="00000000">
        <w:rPr>
          <w:rtl w:val="0"/>
        </w:rPr>
        <w:t xml:space="preserve"> Any software, model, tool, or service that uses AI techniques as a material component of its functionality.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High‑risk AI use case:</w:t>
      </w:r>
      <w:r w:rsidDel="00000000" w:rsidR="00000000" w:rsidRPr="00000000">
        <w:rPr>
          <w:rtl w:val="0"/>
        </w:rPr>
        <w:t xml:space="preserve"> An AI application that can significantly affect individuals’ rights, safety, employment, financial position, access to essential services, or other critical outcomes.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Additional example definitions are provided in </w:t>
      </w:r>
      <w:r w:rsidDel="00000000" w:rsidR="00000000" w:rsidRPr="00000000">
        <w:rPr>
          <w:b w:val="1"/>
          <w:bCs w:val="1"/>
          <w:rtl w:val="0"/>
        </w:rPr>
        <w:t xml:space="preserve">Appendix C</w:t>
      </w:r>
      <w:r w:rsidDel="00000000" w:rsidR="00000000" w:rsidRPr="00000000">
        <w:rPr>
          <w:rtl w:val="0"/>
        </w:rPr>
        <w:t xml:space="preserve"> and may be adapted to local context.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jdfdihjzg28t" w:id="5"/>
      <w:bookmarkEnd w:id="5"/>
      <w:r w:rsidDel="00000000" w:rsidR="00000000" w:rsidRPr="00000000">
        <w:rPr>
          <w:rtl w:val="0"/>
        </w:rPr>
        <w:t xml:space="preserve">4. AI principles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All AI use within [Organisation Name] must align with the following principles: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Lawfulness and compliance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Comply with all applicable laws and regulations relating to AI, data protection, privacy, consumer protection, intellectual property, anti‑discrimination, and cybersecurity.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Observe relevant industry standards and regulatory guidance (see Appendix A).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Ethics and human rights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Avoid unfair bias, discrimination, or harm to individuals or groups.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Respect human dignity, autonomy, and fundamental rights.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Ensure that AI does not intentionally produce misleading, harmful, or offensive content.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Transparency and explainability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Be clear when AI is used in interactions or decision‑making that materially affects individuals.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Where feasible, ensure that significant AI‑influenced decisions can be </w:t>
      </w:r>
      <w:r w:rsidDel="00000000" w:rsidR="00000000" w:rsidRPr="00000000">
        <w:rPr>
          <w:b w:val="1"/>
          <w:bCs w:val="1"/>
          <w:rtl w:val="0"/>
        </w:rPr>
        <w:t xml:space="preserve">explained in understandable terms</w:t>
      </w:r>
      <w:r w:rsidDel="00000000" w:rsidR="00000000" w:rsidRPr="00000000">
        <w:rPr>
          <w:rtl w:val="0"/>
        </w:rPr>
        <w:t xml:space="preserve"> to affected stakeholders.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Human oversight and accountability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Maintain </w:t>
      </w:r>
      <w:r w:rsidDel="00000000" w:rsidR="00000000" w:rsidRPr="00000000">
        <w:rPr>
          <w:b w:val="1"/>
          <w:bCs w:val="1"/>
          <w:rtl w:val="0"/>
        </w:rPr>
        <w:t xml:space="preserve">human in the loop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human on the loop</w:t>
      </w:r>
      <w:r w:rsidDel="00000000" w:rsidR="00000000" w:rsidRPr="00000000">
        <w:rPr>
          <w:rtl w:val="0"/>
        </w:rPr>
        <w:t xml:space="preserve"> oversight appropriate to the risk level.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Do not delegate final responsibility for high‑impact decisions entirely to AI.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Assign clear ownership for AI systems, including accountability for outcomes, monitoring, and remediation.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Privacy and data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Collect, use, and retain data in line with [Organisation Name]’s data protection and privacy policies.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Use the </w:t>
      </w:r>
      <w:r w:rsidDel="00000000" w:rsidR="00000000" w:rsidRPr="00000000">
        <w:rPr>
          <w:b w:val="1"/>
          <w:bCs w:val="1"/>
          <w:rtl w:val="0"/>
        </w:rPr>
        <w:t xml:space="preserve">minimum data necessary</w:t>
      </w:r>
      <w:r w:rsidDel="00000000" w:rsidR="00000000" w:rsidRPr="00000000">
        <w:rPr>
          <w:rtl w:val="0"/>
        </w:rPr>
        <w:t xml:space="preserve"> for the intended purpose and apply data minimisation, anonymisation, or pseudonymisation where appropriate.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Do not use personal or sensitive data in ways that are incompatible with the original purpose or without appropriate legal basis and transparency.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Security and robustness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Design, configure, and operate AI systems to protect against unauthorised access, tampering, data leakage, and misuse.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Implement appropriate technical and organisational controls to manage cybersecurity risks (e.g. access controls, encryption, logging, monitoring, secure development practices).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Quality, reliability, and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Set and maintain standards for the </w:t>
      </w:r>
      <w:r w:rsidDel="00000000" w:rsidR="00000000" w:rsidRPr="00000000">
        <w:rPr>
          <w:b w:val="1"/>
          <w:bCs w:val="1"/>
          <w:rtl w:val="0"/>
        </w:rPr>
        <w:t xml:space="preserve">accuracy, reliability, and performance</w:t>
      </w:r>
      <w:r w:rsidDel="00000000" w:rsidR="00000000" w:rsidRPr="00000000">
        <w:rPr>
          <w:rtl w:val="0"/>
        </w:rPr>
        <w:t xml:space="preserve"> of AI systems.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Test and validate AI models and systems before deployment and on an ongoing basis, especially when models or data sources change.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Use AI output as </w:t>
      </w:r>
      <w:r w:rsidDel="00000000" w:rsidR="00000000" w:rsidRPr="00000000">
        <w:rPr>
          <w:b w:val="1"/>
          <w:bCs w:val="1"/>
          <w:rtl w:val="0"/>
        </w:rPr>
        <w:t xml:space="preserve">decision support</w:t>
      </w:r>
      <w:r w:rsidDel="00000000" w:rsidR="00000000" w:rsidRPr="00000000">
        <w:rPr>
          <w:rtl w:val="0"/>
        </w:rPr>
        <w:t xml:space="preserve">, not as unquestioned “truth,” especially where outcomes are high impact.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Stakeholder engagement and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Communicate clearly with affected stakeholders (e.g. employees, customers, partners) about significant AI initiatives.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Provide effective channels for </w:t>
      </w:r>
      <w:r w:rsidDel="00000000" w:rsidR="00000000" w:rsidRPr="00000000">
        <w:rPr>
          <w:b w:val="1"/>
          <w:bCs w:val="1"/>
          <w:rtl w:val="0"/>
        </w:rPr>
        <w:t xml:space="preserve">feedback, questions, and complaints</w:t>
      </w:r>
      <w:r w:rsidDel="00000000" w:rsidR="00000000" w:rsidRPr="00000000">
        <w:rPr>
          <w:rtl w:val="0"/>
        </w:rPr>
        <w:t xml:space="preserve"> related to AI use.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Use feedback to improve AI systems and mitigate risks.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Education and awareness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Provide training and resources so users understand both the </w:t>
      </w:r>
      <w:r w:rsidDel="00000000" w:rsidR="00000000" w:rsidRPr="00000000">
        <w:rPr>
          <w:b w:val="1"/>
          <w:bCs w:val="1"/>
          <w:rtl w:val="0"/>
        </w:rPr>
        <w:t xml:space="preserve">capabilities and limitations</w:t>
      </w:r>
      <w:r w:rsidDel="00000000" w:rsidR="00000000" w:rsidRPr="00000000">
        <w:rPr>
          <w:rtl w:val="0"/>
        </w:rPr>
        <w:t xml:space="preserve"> of AI tools, as well as their responsibilities under this policy.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rPr/>
      </w:pPr>
      <w:bookmarkStart w:colFirst="0" w:colLast="0" w:name="_8mhnlzs9hgm4" w:id="6"/>
      <w:bookmarkEnd w:id="6"/>
      <w:r w:rsidDel="00000000" w:rsidR="00000000" w:rsidRPr="00000000">
        <w:rPr>
          <w:rtl w:val="0"/>
        </w:rPr>
        <w:t xml:space="preserve">5. Roles and responsibilities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The following roles are typically responsible for AI governance. Organisations should adapt titles and responsibilities as appropriate.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Roles may be combined or delegated depending on organisation size and structure (e.g. in smaller organisations, a single executive may fulfil multiple roles described in this table)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685"/>
        <w:tblGridChange w:id="0">
          <w:tblGrid>
            <w:gridCol w:w="3675"/>
            <w:gridCol w:w="568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 responsibilities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Board / Executive Leadership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Sets strategic direction and risk appetite for AI; approves the AI Policy and any high‑risk AI initiatives.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AI Governance Committee / AI Steering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Oversees AI strategy, prioritisation, risk management, and compliance; reviews significant AI use cases and monitors emerging risks.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Head of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Ensures appropriate, secure use of AI in products and internal systems; oversees technical standards, architecture, and lifecycle management of AI systems.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Chief Information Security Officer / Security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Assesses and monitors security risks of AI systems; defines security controls and incident response processes related to AI.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Protection Officer / Privacy Office (where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Ensures AI use complies with data protection and privacy obligations; reviews data processing activities, DPIAs, and consent mechanisms.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Legal &amp;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Reviews contracts and terms with AI suppliers; advises on regulatory obligations and risk; ensures compliance with IP, consumer, and sector‑specific laws.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 Management / Internal Audit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Integrates AI‑related risks into enterprise risk management; performs independent reviews, audits, and assurance activities.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People &amp; Culture / 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Provides guidance on acceptable use of AI in HR processes (e.g. hiring, performance, learning); helps address ethical considerations impacting staff.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Business Owners / Product Owners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Define AI use cases, ensure alignment with this policy, and provide domain oversight; are accountable for outcomes in their area.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Managers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Ensure their teams understand and comply with this policy; escalate new AI use cases for appropriate review.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All employees and contractors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AI tools responsibly and in line with this policy; protect confidential information; report issues or suspected misuse promptly.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rPr/>
      </w:pPr>
      <w:bookmarkStart w:colFirst="0" w:colLast="0" w:name="_ow2111orae7l" w:id="7"/>
      <w:bookmarkEnd w:id="7"/>
      <w:r w:rsidDel="00000000" w:rsidR="00000000" w:rsidRPr="00000000">
        <w:rPr>
          <w:rtl w:val="0"/>
        </w:rPr>
        <w:t xml:space="preserve">6. Governance and document maintenance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This policy must be </w:t>
      </w:r>
      <w:r w:rsidDel="00000000" w:rsidR="00000000" w:rsidRPr="00000000">
        <w:rPr>
          <w:b w:val="1"/>
          <w:bCs w:val="1"/>
          <w:rtl w:val="0"/>
        </w:rPr>
        <w:t xml:space="preserve">reviewed at least annually</w:t>
      </w:r>
      <w:r w:rsidDel="00000000" w:rsidR="00000000" w:rsidRPr="00000000">
        <w:rPr>
          <w:rtl w:val="0"/>
        </w:rPr>
        <w:t xml:space="preserve">, or sooner if required due to:</w:t>
      </w:r>
    </w:p>
    <w:p w:rsidR="00000000" w:rsidDel="00000000" w:rsidP="00000000" w:rsidRDefault="00000000" w:rsidRPr="00000000" w14:paraId="00000085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material regulatory changes,</w:t>
      </w:r>
    </w:p>
    <w:p w:rsidR="00000000" w:rsidDel="00000000" w:rsidP="00000000" w:rsidRDefault="00000000" w:rsidRPr="00000000" w14:paraId="00000086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significant new AI use cases or technologies, or</w:t>
      </w:r>
    </w:p>
    <w:p w:rsidR="00000000" w:rsidDel="00000000" w:rsidP="00000000" w:rsidRDefault="00000000" w:rsidRPr="00000000" w14:paraId="00000087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findings from incidents, audits, or risk assessments.</w:t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Reviews should be led by the AI Governance Committee (or equivalent) and approved by the designated Executive owner.</w:t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Related procedures, standards, and guidance documents (e.g. model lifecycle standards, prompt‑engineering guidelines, procurement checklists) must be aligned with this policy.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rPr/>
      </w:pPr>
      <w:bookmarkStart w:colFirst="0" w:colLast="0" w:name="_yy9xdyl3o1r9" w:id="8"/>
      <w:bookmarkEnd w:id="8"/>
      <w:r w:rsidDel="00000000" w:rsidR="00000000" w:rsidRPr="00000000">
        <w:rPr>
          <w:rtl w:val="0"/>
        </w:rPr>
        <w:t xml:space="preserve">7. Related policies and standards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This AI Policy should be read together with, and is supported by, the following organisational documents (example list):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Information Security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Protection / Privacy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Supplier Management / Third‑Party Risk Management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Information Classification and Handling Standard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Acceptable Use of Technology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Delegation of Authority / Approvals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Records Management and Retention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External standards and frameworks (examples only; adapt to your jurisdiction):</w:t>
      </w:r>
    </w:p>
    <w:p w:rsidR="00000000" w:rsidDel="00000000" w:rsidP="00000000" w:rsidRDefault="00000000" w:rsidRPr="00000000" w14:paraId="0000009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National or regional AI regulation and ethics frameworks (see Appendix A)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rPr/>
      </w:pPr>
      <w:bookmarkStart w:colFirst="0" w:colLast="0" w:name="_bh3spi7332g2" w:id="9"/>
      <w:bookmarkEnd w:id="9"/>
      <w:r w:rsidDel="00000000" w:rsidR="00000000" w:rsidRPr="00000000">
        <w:rPr>
          <w:rtl w:val="0"/>
        </w:rPr>
        <w:t xml:space="preserve">8. Authorised use of AI</w:t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purpose and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AI tools and platforms may only be used for </w:t>
      </w:r>
      <w:r w:rsidDel="00000000" w:rsidR="00000000" w:rsidRPr="00000000">
        <w:rPr>
          <w:b w:val="1"/>
          <w:bCs w:val="1"/>
          <w:rtl w:val="0"/>
        </w:rPr>
        <w:t xml:space="preserve">legitimate business purposes</w:t>
      </w:r>
      <w:r w:rsidDel="00000000" w:rsidR="00000000" w:rsidRPr="00000000">
        <w:rPr>
          <w:rtl w:val="0"/>
        </w:rPr>
        <w:t xml:space="preserve"> approved by [Organisation Name].</w:t>
      </w:r>
    </w:p>
    <w:p w:rsidR="00000000" w:rsidDel="00000000" w:rsidP="00000000" w:rsidRDefault="00000000" w:rsidRPr="00000000" w14:paraId="000000A0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Certain categories of AI use (e.g. high‑risk use cases, use of biometric data, decisions with legal or similarly significant effects) require </w:t>
      </w:r>
      <w:r w:rsidDel="00000000" w:rsidR="00000000" w:rsidRPr="00000000">
        <w:rPr>
          <w:b w:val="1"/>
          <w:bCs w:val="1"/>
          <w:rtl w:val="0"/>
        </w:rPr>
        <w:t xml:space="preserve">formal review and approval</w:t>
      </w:r>
      <w:r w:rsidDel="00000000" w:rsidR="00000000" w:rsidRPr="00000000">
        <w:rPr>
          <w:rtl w:val="0"/>
        </w:rPr>
        <w:t xml:space="preserve"> by the AI Governance Committee or </w:t>
      </w:r>
      <w:r w:rsidDel="00000000" w:rsidR="00000000" w:rsidRPr="00000000">
        <w:rPr>
          <w:rtl w:val="0"/>
        </w:rPr>
        <w:t xml:space="preserve">designated governance function</w:t>
      </w:r>
      <w:r w:rsidDel="00000000" w:rsidR="00000000" w:rsidRPr="00000000">
        <w:rPr>
          <w:rtl w:val="0"/>
        </w:rPr>
        <w:t xml:space="preserve">, Legal, and/or Risk and Compliance.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Prohibited or restricted uses</w:t>
      </w:r>
      <w:r w:rsidDel="00000000" w:rsidR="00000000" w:rsidRPr="00000000">
        <w:rPr>
          <w:rtl w:val="0"/>
        </w:rPr>
        <w:br w:type="textWrapping"/>
        <w:t xml:space="preserve">Unless explicitly approved by the appropriate authority, users must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use AI systems for: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Unlawful, deceptive, or fraudulent activities.</w:t>
      </w:r>
    </w:p>
    <w:p w:rsidR="00000000" w:rsidDel="00000000" w:rsidP="00000000" w:rsidRDefault="00000000" w:rsidRPr="00000000" w14:paraId="000000A5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Generating or distributing discriminatory, hateful, harassing, or harmful content.</w:t>
      </w:r>
    </w:p>
    <w:p w:rsidR="00000000" w:rsidDel="00000000" w:rsidP="00000000" w:rsidRDefault="00000000" w:rsidRPr="00000000" w14:paraId="000000A6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Making automated decisions that have a legal or similarly significant effect on individuals </w:t>
      </w:r>
      <w:r w:rsidDel="00000000" w:rsidR="00000000" w:rsidRPr="00000000">
        <w:rPr>
          <w:b w:val="1"/>
          <w:bCs w:val="1"/>
          <w:rtl w:val="0"/>
        </w:rPr>
        <w:t xml:space="preserve">without appropriate human oversight and due process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7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Processing highly sensitive personal data (e.g. health, biometrics, children’s data) outside approved, compliant workflows.</w:t>
      </w:r>
    </w:p>
    <w:p w:rsidR="00000000" w:rsidDel="00000000" w:rsidP="00000000" w:rsidRDefault="00000000" w:rsidRPr="00000000" w14:paraId="000000A8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Creating deepfakes or synthetic media that could reasonably mislead individuals or damage trust, unless clearly labelled and ethically justified.</w:t>
      </w:r>
    </w:p>
    <w:p w:rsidR="00000000" w:rsidDel="00000000" w:rsidP="00000000" w:rsidRDefault="00000000" w:rsidRPr="00000000" w14:paraId="000000A9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Circumventing security controls or monitoring.</w:t>
      </w:r>
    </w:p>
    <w:p w:rsidR="00000000" w:rsidDel="00000000" w:rsidP="00000000" w:rsidRDefault="00000000" w:rsidRPr="00000000" w14:paraId="000000AA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Using AI in safety-critical contexts (e.g. where malfunction could lead to serious physical, financial, or environmental harm) without appropriate risk assessment, testing, and domain-expert oversight.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8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Experimental use and personal accounts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Experimental use of public AI tools must be carefully controlled; only de‑identified or non‑confidential data may be used unless otherwise approved.</w:t>
      </w:r>
    </w:p>
    <w:p w:rsidR="00000000" w:rsidDel="00000000" w:rsidP="00000000" w:rsidRDefault="00000000" w:rsidRPr="00000000" w14:paraId="000000AF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Personal accounts or licenses </w:t>
      </w:r>
      <w:r w:rsidDel="00000000" w:rsidR="00000000" w:rsidRPr="00000000">
        <w:rPr>
          <w:b w:val="1"/>
          <w:bCs w:val="1"/>
          <w:rtl w:val="0"/>
        </w:rPr>
        <w:t xml:space="preserve">must not</w:t>
      </w:r>
      <w:r w:rsidDel="00000000" w:rsidR="00000000" w:rsidRPr="00000000">
        <w:rPr>
          <w:rtl w:val="0"/>
        </w:rPr>
        <w:t xml:space="preserve"> be used for organisational data or work products unless explicitly authorised and brought under organisational governance.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rPr/>
      </w:pPr>
      <w:bookmarkStart w:colFirst="0" w:colLast="0" w:name="_adbadu5mxq1g" w:id="10"/>
      <w:bookmarkEnd w:id="10"/>
      <w:r w:rsidDel="00000000" w:rsidR="00000000" w:rsidRPr="00000000">
        <w:rPr>
          <w:rtl w:val="0"/>
        </w:rPr>
        <w:t xml:space="preserve">9. Data protection, privacy, and intellectual property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handling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Users must handle any personal, sensitive, or confidential data used by AI tools in accordance with [Organisation Name]’s </w:t>
      </w:r>
      <w:r w:rsidDel="00000000" w:rsidR="00000000" w:rsidRPr="00000000">
        <w:rPr>
          <w:b w:val="1"/>
          <w:bCs w:val="1"/>
          <w:rtl w:val="0"/>
        </w:rPr>
        <w:t xml:space="preserve">data protection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information classification</w:t>
      </w:r>
      <w:r w:rsidDel="00000000" w:rsidR="00000000" w:rsidRPr="00000000">
        <w:rPr>
          <w:rtl w:val="0"/>
        </w:rPr>
        <w:t xml:space="preserve"> policies.</w:t>
      </w:r>
    </w:p>
    <w:p w:rsidR="00000000" w:rsidDel="00000000" w:rsidP="00000000" w:rsidRDefault="00000000" w:rsidRPr="00000000" w14:paraId="000000B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Only the </w:t>
      </w:r>
      <w:r w:rsidDel="00000000" w:rsidR="00000000" w:rsidRPr="00000000">
        <w:rPr>
          <w:b w:val="1"/>
          <w:bCs w:val="1"/>
          <w:rtl w:val="0"/>
        </w:rPr>
        <w:t xml:space="preserve">minimum necessary data</w:t>
      </w:r>
      <w:r w:rsidDel="00000000" w:rsidR="00000000" w:rsidRPr="00000000">
        <w:rPr>
          <w:rtl w:val="0"/>
        </w:rPr>
        <w:t xml:space="preserve"> should be processed by AI systems for the intended purpose.</w:t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 privacy or data protection impact assessment (such as a DPIA or local equivalent) must be conducted for higher-risk AI use cases involving personal data.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entered into third‑party AI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Confidential or commercially sensitive organisational information </w:t>
      </w:r>
      <w:r w:rsidDel="00000000" w:rsidR="00000000" w:rsidRPr="00000000">
        <w:rPr>
          <w:b w:val="1"/>
          <w:bCs w:val="1"/>
          <w:rtl w:val="0"/>
        </w:rPr>
        <w:t xml:space="preserve">must not</w:t>
      </w:r>
      <w:r w:rsidDel="00000000" w:rsidR="00000000" w:rsidRPr="00000000">
        <w:rPr>
          <w:rtl w:val="0"/>
        </w:rPr>
        <w:t xml:space="preserve"> be entered into public AI tools or services unless:</w:t>
      </w:r>
    </w:p>
    <w:p w:rsidR="00000000" w:rsidDel="00000000" w:rsidP="00000000" w:rsidRDefault="00000000" w:rsidRPr="00000000" w14:paraId="000000BC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a contract and data protection terms are in place,</w:t>
      </w:r>
    </w:p>
    <w:p w:rsidR="00000000" w:rsidDel="00000000" w:rsidP="00000000" w:rsidRDefault="00000000" w:rsidRPr="00000000" w14:paraId="000000BD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appropriate security and privacy assurances have been verified, and</w:t>
      </w:r>
    </w:p>
    <w:p w:rsidR="00000000" w:rsidDel="00000000" w:rsidP="00000000" w:rsidRDefault="00000000" w:rsidRPr="00000000" w14:paraId="000000BE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the use has been approved through the organisation’s vendor and risk‑assessment processes.</w:t>
      </w:r>
    </w:p>
    <w:p w:rsidR="00000000" w:rsidDel="00000000" w:rsidP="00000000" w:rsidRDefault="00000000" w:rsidRPr="00000000" w14:paraId="000000B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Where possible, configure AI tools so that organisational data </w:t>
      </w:r>
      <w:r w:rsidDel="00000000" w:rsidR="00000000" w:rsidRPr="00000000">
        <w:rPr>
          <w:b w:val="1"/>
          <w:bCs w:val="1"/>
          <w:rtl w:val="0"/>
        </w:rPr>
        <w:t xml:space="preserve">does not contribute to public training datasets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Intellectual property and copyright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Users must respect intellectual property and copyright laws when using AI systems to generate or process content.</w:t>
      </w:r>
    </w:p>
    <w:p w:rsidR="00000000" w:rsidDel="00000000" w:rsidP="00000000" w:rsidRDefault="00000000" w:rsidRPr="00000000" w14:paraId="000000C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Unauthorised use of copyrighted material or creation of content that infringes the intellectual property rights of others is prohibited.</w:t>
      </w:r>
    </w:p>
    <w:p w:rsidR="00000000" w:rsidDel="00000000" w:rsidP="00000000" w:rsidRDefault="00000000" w:rsidRPr="00000000" w14:paraId="000000C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Where copyright ownership of AI‑generated content is uncertain, seek legal guidance before external publication or commercial use.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Retention and deletion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Data used or generated by AI systems must be retained and disposed of in accordance with organisational </w:t>
      </w:r>
      <w:r w:rsidDel="00000000" w:rsidR="00000000" w:rsidRPr="00000000">
        <w:rPr>
          <w:b w:val="1"/>
          <w:bCs w:val="1"/>
          <w:rtl w:val="0"/>
        </w:rPr>
        <w:t xml:space="preserve">records management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data retention</w:t>
      </w:r>
      <w:r w:rsidDel="00000000" w:rsidR="00000000" w:rsidRPr="00000000">
        <w:rPr>
          <w:rtl w:val="0"/>
        </w:rPr>
        <w:t xml:space="preserve"> policies.</w:t>
      </w:r>
    </w:p>
    <w:p w:rsidR="00000000" w:rsidDel="00000000" w:rsidP="00000000" w:rsidRDefault="00000000" w:rsidRPr="00000000" w14:paraId="000000C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Contracts with AI suppliers should address data retention, deletion, and return of data upon termination.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rPr/>
      </w:pPr>
      <w:bookmarkStart w:colFirst="0" w:colLast="0" w:name="_7zirn9f5k8y" w:id="11"/>
      <w:bookmarkEnd w:id="11"/>
      <w:r w:rsidDel="00000000" w:rsidR="00000000" w:rsidRPr="00000000">
        <w:rPr>
          <w:rtl w:val="0"/>
        </w:rPr>
        <w:t xml:space="preserve">10. Access and security controls</w:t>
      </w:r>
    </w:p>
    <w:p w:rsidR="00000000" w:rsidDel="00000000" w:rsidP="00000000" w:rsidRDefault="00000000" w:rsidRPr="00000000" w14:paraId="000000CE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Authorised 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Access to AI tools, platforms, models, and related systems must be restricted to authorised personnel only, in line with role‑based access control principles.</w:t>
      </w:r>
    </w:p>
    <w:p w:rsidR="00000000" w:rsidDel="00000000" w:rsidP="00000000" w:rsidRDefault="00000000" w:rsidRPr="00000000" w14:paraId="000000D1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Users must not share credentials or allow unauthorised individuals to use AI tools on their behalf.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Secure configuration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AI tools and platforms must be configured following </w:t>
      </w:r>
      <w:r w:rsidDel="00000000" w:rsidR="00000000" w:rsidRPr="00000000">
        <w:rPr>
          <w:b w:val="1"/>
          <w:bCs w:val="1"/>
          <w:rtl w:val="0"/>
        </w:rPr>
        <w:t xml:space="preserve">industry best practices</w:t>
      </w:r>
      <w:r w:rsidDel="00000000" w:rsidR="00000000" w:rsidRPr="00000000">
        <w:rPr>
          <w:rtl w:val="0"/>
        </w:rPr>
        <w:t xml:space="preserve"> and supplier recommendations, including:</w:t>
      </w:r>
    </w:p>
    <w:p w:rsidR="00000000" w:rsidDel="00000000" w:rsidP="00000000" w:rsidRDefault="00000000" w:rsidRPr="00000000" w14:paraId="000000D6">
      <w:pPr>
        <w:numPr>
          <w:ilvl w:val="2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timely application of updates, patches, and security fixes;</w:t>
      </w:r>
    </w:p>
    <w:p w:rsidR="00000000" w:rsidDel="00000000" w:rsidP="00000000" w:rsidRDefault="00000000" w:rsidRPr="00000000" w14:paraId="000000D7">
      <w:pPr>
        <w:numPr>
          <w:ilvl w:val="2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appropriate encryption of data at rest and in transit;</w:t>
      </w:r>
    </w:p>
    <w:p w:rsidR="00000000" w:rsidDel="00000000" w:rsidP="00000000" w:rsidRDefault="00000000" w:rsidRPr="00000000" w14:paraId="000000D8">
      <w:pPr>
        <w:numPr>
          <w:ilvl w:val="2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secure configuration of APIs, integrations, and webhooks.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User authentication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Strong authentication (e.g. multi‑factor authentication) must be implemented for accessing AI tools where supported.</w:t>
      </w:r>
    </w:p>
    <w:p w:rsidR="00000000" w:rsidDel="00000000" w:rsidP="00000000" w:rsidRDefault="00000000" w:rsidRPr="00000000" w14:paraId="000000DD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Where possible, AI tools should be integrated with the organisation’s </w:t>
      </w:r>
      <w:r w:rsidDel="00000000" w:rsidR="00000000" w:rsidRPr="00000000">
        <w:rPr>
          <w:b w:val="1"/>
          <w:bCs w:val="1"/>
          <w:rtl w:val="0"/>
        </w:rPr>
        <w:t xml:space="preserve">single sign‑on (SSO)</w:t>
      </w:r>
      <w:r w:rsidDel="00000000" w:rsidR="00000000" w:rsidRPr="00000000">
        <w:rPr>
          <w:rtl w:val="0"/>
        </w:rPr>
        <w:t xml:space="preserve"> infrastructure.</w:t>
      </w:r>
    </w:p>
    <w:p w:rsidR="00000000" w:rsidDel="00000000" w:rsidP="00000000" w:rsidRDefault="00000000" w:rsidRPr="00000000" w14:paraId="000000DE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If passwords are used, they must be unique, complex, and managed in accordance with the organisation’s applicable access control and credential management standards.</w:t>
      </w:r>
    </w:p>
    <w:p w:rsidR="00000000" w:rsidDel="00000000" w:rsidP="00000000" w:rsidRDefault="00000000" w:rsidRPr="00000000" w14:paraId="000000DF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loss prevention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Where feasible, </w:t>
      </w:r>
      <w:r w:rsidDel="00000000" w:rsidR="00000000" w:rsidRPr="00000000">
        <w:rPr>
          <w:b w:val="1"/>
          <w:bCs w:val="1"/>
          <w:rtl w:val="0"/>
        </w:rPr>
        <w:t xml:space="preserve">Data Loss Prevention (DLP)</w:t>
      </w:r>
      <w:r w:rsidDel="00000000" w:rsidR="00000000" w:rsidRPr="00000000">
        <w:rPr>
          <w:rtl w:val="0"/>
        </w:rPr>
        <w:t xml:space="preserve"> and related monitoring tools should be configured to detect and prevent unauthorised transmission of sensitive data to or from AI services.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Secure development and testing (for in‑house AI)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AI models developed internally must follow secure development lifecycle practices, including code review, dependency management, security testing, and controlled deployment processes.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2"/>
        <w:rPr/>
      </w:pPr>
      <w:bookmarkStart w:colFirst="0" w:colLast="0" w:name="_kaibx7zeg1gs" w:id="12"/>
      <w:bookmarkEnd w:id="12"/>
      <w:r w:rsidDel="00000000" w:rsidR="00000000" w:rsidRPr="00000000">
        <w:rPr>
          <w:rtl w:val="0"/>
        </w:rPr>
        <w:t xml:space="preserve">11. Monitoring, logging, and incident management</w:t>
      </w:r>
    </w:p>
    <w:p w:rsidR="00000000" w:rsidDel="00000000" w:rsidP="00000000" w:rsidRDefault="00000000" w:rsidRPr="00000000" w14:paraId="000000E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Monitoring and logging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AI systems should generate </w:t>
      </w:r>
      <w:r w:rsidDel="00000000" w:rsidR="00000000" w:rsidRPr="00000000">
        <w:rPr>
          <w:b w:val="1"/>
          <w:bCs w:val="1"/>
          <w:rtl w:val="0"/>
        </w:rPr>
        <w:t xml:space="preserve">sufficient logs and monitoring data</w:t>
      </w:r>
      <w:r w:rsidDel="00000000" w:rsidR="00000000" w:rsidRPr="00000000">
        <w:rPr>
          <w:rtl w:val="0"/>
        </w:rPr>
        <w:t xml:space="preserve"> to:</w:t>
      </w:r>
    </w:p>
    <w:p w:rsidR="00000000" w:rsidDel="00000000" w:rsidP="00000000" w:rsidRDefault="00000000" w:rsidRPr="00000000" w14:paraId="000000EC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trace key decisions or outputs where appropriate,</w:t>
      </w:r>
    </w:p>
    <w:p w:rsidR="00000000" w:rsidDel="00000000" w:rsidP="00000000" w:rsidRDefault="00000000" w:rsidRPr="00000000" w14:paraId="000000ED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detect misuse, anomalies, or security events, and</w:t>
      </w:r>
    </w:p>
    <w:p w:rsidR="00000000" w:rsidDel="00000000" w:rsidP="00000000" w:rsidRDefault="00000000" w:rsidRPr="00000000" w14:paraId="000000EE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support investigations and audits.</w:t>
      </w:r>
    </w:p>
    <w:p w:rsidR="00000000" w:rsidDel="00000000" w:rsidP="00000000" w:rsidRDefault="00000000" w:rsidRPr="00000000" w14:paraId="000000E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Logs must be protected from unauthorised access and retained for a period consistent with legal and policy requirements.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Incident detection and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Any suspected or confirmed incident involving AI systems (e.g. data breach, model compromise, harmful or biased outputs, unauthorised use) must be reported </w:t>
      </w:r>
      <w:r w:rsidDel="00000000" w:rsidR="00000000" w:rsidRPr="00000000">
        <w:rPr>
          <w:b w:val="1"/>
          <w:bCs w:val="1"/>
          <w:rtl w:val="0"/>
        </w:rPr>
        <w:t xml:space="preserve">promptly</w:t>
      </w:r>
      <w:r w:rsidDel="00000000" w:rsidR="00000000" w:rsidRPr="00000000">
        <w:rPr>
          <w:rtl w:val="0"/>
        </w:rPr>
        <w:t xml:space="preserve"> through the organisation’s established incident reporting channels.</w:t>
      </w:r>
    </w:p>
    <w:p w:rsidR="00000000" w:rsidDel="00000000" w:rsidP="00000000" w:rsidRDefault="00000000" w:rsidRPr="00000000" w14:paraId="000000F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This includes incidents involving third‑party AI suppliers.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Incident response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AI‑related incidents must be managed in accordance with the organisation’s </w:t>
      </w:r>
      <w:r w:rsidDel="00000000" w:rsidR="00000000" w:rsidRPr="00000000">
        <w:rPr>
          <w:b w:val="1"/>
          <w:bCs w:val="1"/>
          <w:rtl w:val="0"/>
        </w:rPr>
        <w:t xml:space="preserve">Information Security Incident Management</w:t>
      </w:r>
      <w:r w:rsidDel="00000000" w:rsidR="00000000" w:rsidRPr="00000000">
        <w:rPr>
          <w:rtl w:val="0"/>
        </w:rPr>
        <w:t xml:space="preserve"> procedures.</w:t>
      </w:r>
    </w:p>
    <w:p w:rsidR="00000000" w:rsidDel="00000000" w:rsidP="00000000" w:rsidRDefault="00000000" w:rsidRPr="00000000" w14:paraId="000000F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Where suppliers are involved, responsibilities for detection, notification, and remediation should be clearly defined in contracts and monitored in practice.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Vulnerability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Regular vulnerability assessments and security testing (including penetration testing where appropriate) should be undertaken for AI systems and supporting infrastructure.</w:t>
      </w:r>
    </w:p>
    <w:p w:rsidR="00000000" w:rsidDel="00000000" w:rsidP="00000000" w:rsidRDefault="00000000" w:rsidRPr="00000000" w14:paraId="000000F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Identified vulnerabilities must be triaged, remediated, and tracked in line with the organisation’s vulnerability management process.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2"/>
        <w:rPr/>
      </w:pPr>
      <w:bookmarkStart w:colFirst="0" w:colLast="0" w:name="_pm446ise18ib" w:id="13"/>
      <w:bookmarkEnd w:id="13"/>
      <w:r w:rsidDel="00000000" w:rsidR="00000000" w:rsidRPr="00000000">
        <w:rPr>
          <w:rtl w:val="0"/>
        </w:rPr>
        <w:t xml:space="preserve">12. Training and awareness</w:t>
      </w:r>
    </w:p>
    <w:p w:rsidR="00000000" w:rsidDel="00000000" w:rsidP="00000000" w:rsidRDefault="00000000" w:rsidRPr="00000000" w14:paraId="0000010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Employees, contractors, and other relevant users should receive training appropriate to their role covering:</w:t>
      </w:r>
    </w:p>
    <w:p w:rsidR="00000000" w:rsidDel="00000000" w:rsidP="00000000" w:rsidRDefault="00000000" w:rsidRPr="00000000" w14:paraId="00000103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basics of AI capabilities and limitations;</w:t>
      </w:r>
    </w:p>
    <w:p w:rsidR="00000000" w:rsidDel="00000000" w:rsidP="00000000" w:rsidRDefault="00000000" w:rsidRPr="00000000" w14:paraId="00000104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ethical considerations and potential harms;</w:t>
      </w:r>
    </w:p>
    <w:p w:rsidR="00000000" w:rsidDel="00000000" w:rsidP="00000000" w:rsidRDefault="00000000" w:rsidRPr="00000000" w14:paraId="00000105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this AI Policy and related procedures;</w:t>
      </w:r>
    </w:p>
    <w:p w:rsidR="00000000" w:rsidDel="00000000" w:rsidP="00000000" w:rsidRDefault="00000000" w:rsidRPr="00000000" w14:paraId="00000106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security and privacy best practices when using AI;</w:t>
      </w:r>
    </w:p>
    <w:p w:rsidR="00000000" w:rsidDel="00000000" w:rsidP="00000000" w:rsidRDefault="00000000" w:rsidRPr="00000000" w14:paraId="00000107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how to report concerns or incidents.</w:t>
      </w:r>
    </w:p>
    <w:p w:rsidR="00000000" w:rsidDel="00000000" w:rsidP="00000000" w:rsidRDefault="00000000" w:rsidRPr="00000000" w14:paraId="0000010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Regular </w:t>
      </w:r>
      <w:r w:rsidDel="00000000" w:rsidR="00000000" w:rsidRPr="00000000">
        <w:rPr>
          <w:b w:val="1"/>
          <w:bCs w:val="1"/>
          <w:rtl w:val="0"/>
        </w:rPr>
        <w:t xml:space="preserve">awareness campaigns</w:t>
      </w:r>
      <w:r w:rsidDel="00000000" w:rsidR="00000000" w:rsidRPr="00000000">
        <w:rPr>
          <w:rtl w:val="0"/>
        </w:rPr>
        <w:t xml:space="preserve"> (e.g. internal communications, guidance notes, FAQs) should reinforce responsible use of AI and highlight emerging risks and regulatory developments.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Style w:val="Heading2"/>
        <w:rPr/>
      </w:pPr>
      <w:bookmarkStart w:colFirst="0" w:colLast="0" w:name="_644df5awpwc" w:id="14"/>
      <w:bookmarkEnd w:id="14"/>
      <w:r w:rsidDel="00000000" w:rsidR="00000000" w:rsidRPr="00000000">
        <w:rPr>
          <w:rtl w:val="0"/>
        </w:rPr>
        <w:t xml:space="preserve">13. Non‑compliance</w:t>
      </w:r>
    </w:p>
    <w:p w:rsidR="00000000" w:rsidDel="00000000" w:rsidP="00000000" w:rsidRDefault="00000000" w:rsidRPr="00000000" w14:paraId="0000010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Failure to comply with this policy may result in </w:t>
      </w:r>
      <w:r w:rsidDel="00000000" w:rsidR="00000000" w:rsidRPr="00000000">
        <w:rPr>
          <w:b w:val="1"/>
          <w:bCs w:val="1"/>
          <w:rtl w:val="0"/>
        </w:rPr>
        <w:t xml:space="preserve">disciplinary action</w:t>
      </w:r>
      <w:r w:rsidDel="00000000" w:rsidR="00000000" w:rsidRPr="00000000">
        <w:rPr>
          <w:rtl w:val="0"/>
        </w:rPr>
        <w:t xml:space="preserve">, up to and including termination of employment or contract, in line with organisational HR and disciplinary procedures.</w:t>
      </w:r>
    </w:p>
    <w:p w:rsidR="00000000" w:rsidDel="00000000" w:rsidP="00000000" w:rsidRDefault="00000000" w:rsidRPr="00000000" w14:paraId="0000010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Serious breaches may also result in notification to regulators, loss of access to systems, contractual penalties, or legal action, as applicable.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2"/>
        <w:rPr/>
      </w:pPr>
      <w:bookmarkStart w:colFirst="0" w:colLast="0" w:name="_gggl463rhvuj" w:id="15"/>
      <w:bookmarkEnd w:id="15"/>
      <w:r w:rsidDel="00000000" w:rsidR="00000000" w:rsidRPr="00000000">
        <w:rPr>
          <w:rtl w:val="0"/>
        </w:rPr>
        <w:t xml:space="preserve">Appendix A – Example AI‑related laws and guidance (to adapt by jurisdiction)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Organisations should identify which regulatory frameworks apply in their operating jurisdictions. Examples include (non‑exhaustive):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European Union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EU Artificial Intelligence Act</w:t>
      </w:r>
    </w:p>
    <w:p w:rsidR="00000000" w:rsidDel="00000000" w:rsidP="00000000" w:rsidRDefault="00000000" w:rsidRPr="00000000" w14:paraId="00000115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General Data Protection Regulation (GDPR)</w:t>
      </w:r>
    </w:p>
    <w:p w:rsidR="00000000" w:rsidDel="00000000" w:rsidP="00000000" w:rsidRDefault="00000000" w:rsidRPr="00000000" w14:paraId="00000116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OECD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OECD AI Principles and framework for classification of AI systems</w:t>
      </w:r>
    </w:p>
    <w:p w:rsidR="00000000" w:rsidDel="00000000" w:rsidP="00000000" w:rsidRDefault="00000000" w:rsidRPr="00000000" w14:paraId="00000118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Australia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Australia’s AI Ethics Principles</w:t>
      </w:r>
    </w:p>
    <w:p w:rsidR="00000000" w:rsidDel="00000000" w:rsidP="00000000" w:rsidRDefault="00000000" w:rsidRPr="00000000" w14:paraId="0000011A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Privacy Act and related privacy and consumer protection legislation</w:t>
      </w:r>
    </w:p>
    <w:p w:rsidR="00000000" w:rsidDel="00000000" w:rsidP="00000000" w:rsidRDefault="00000000" w:rsidRPr="00000000" w14:paraId="0000011B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New Zealand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Algorithm Charter for Aotearoa New Zealand</w:t>
      </w:r>
    </w:p>
    <w:p w:rsidR="00000000" w:rsidDel="00000000" w:rsidP="00000000" w:rsidRDefault="00000000" w:rsidRPr="00000000" w14:paraId="0000011D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Privacy Act and human rights legislation</w:t>
      </w:r>
    </w:p>
    <w:p w:rsidR="00000000" w:rsidDel="00000000" w:rsidP="00000000" w:rsidRDefault="00000000" w:rsidRPr="00000000" w14:paraId="0000011E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United Kingdom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Pro‑innovation approach to AI regulation (policy framework)</w:t>
      </w:r>
    </w:p>
    <w:p w:rsidR="00000000" w:rsidDel="00000000" w:rsidP="00000000" w:rsidRDefault="00000000" w:rsidRPr="00000000" w14:paraId="00000120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UK GDPR, Data Protection Act, and sectoral regulators’ guidance</w:t>
      </w:r>
    </w:p>
    <w:p w:rsidR="00000000" w:rsidDel="00000000" w:rsidP="00000000" w:rsidRDefault="00000000" w:rsidRPr="00000000" w14:paraId="00000121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Other jurisdictions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Sector‑specific guidance from financial, health, or other regulators</w:t>
      </w:r>
    </w:p>
    <w:p w:rsidR="00000000" w:rsidDel="00000000" w:rsidP="00000000" w:rsidRDefault="00000000" w:rsidRPr="00000000" w14:paraId="00000123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National AI or data strategies, ethics frameworks, or technical standards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Each organisation should maintain its own </w:t>
      </w:r>
      <w:r w:rsidDel="00000000" w:rsidR="00000000" w:rsidRPr="00000000">
        <w:rPr>
          <w:b w:val="1"/>
          <w:bCs w:val="1"/>
          <w:rtl w:val="0"/>
        </w:rPr>
        <w:t xml:space="preserve">current register of applicable laws, regulations, and key guidance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2"/>
        <w:rPr/>
      </w:pPr>
      <w:bookmarkStart w:colFirst="0" w:colLast="0" w:name="_hen079bzfr0b" w:id="16"/>
      <w:bookmarkEnd w:id="16"/>
      <w:r w:rsidDel="00000000" w:rsidR="00000000" w:rsidRPr="00000000">
        <w:rPr>
          <w:rtl w:val="0"/>
        </w:rPr>
        <w:t xml:space="preserve">Appendix B – Example AI deployment / subscription models (template)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Organisations may find it useful to classify AI tools into broad risk categories. An example template is below; adapt as needed.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 / deployment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Typical risk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Typical usage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information handling considerations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Public generative AI (no contract)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Ad‑hoc ideation, drafting, experimentation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Public cloud, shared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not input confidential, personal, or proprietary data; outputs may be used for training.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Public generative AI under enterprise 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Content generation, productivity tools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Cloud, shared or logically isolated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Contractual controls on data use and retention; configure to disable training on customer data where possible.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SaaS product with embedded AI features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Product functionality (e.g. recommendations, summarisation)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Cloud (provider)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Ensure contractual clarity on data flows; no unnecessary personal data; follow DPIA and security review.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Private / dedicated AI instance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Lower (subject to controls)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Processing of sensitive data, internal decision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Dedicated cloud instance or private cloud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Strong access controls; clear data residency; comprehensive logging and monitoring.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In‑house models on internal infrastructure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Variable (can be high)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Highly tailored use cases, sensitive workloads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Organisation‑controlled infrastructure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Full responsibility for development, training data, evaluation, and security; requires mature AI governance.</w:t>
            </w:r>
          </w:p>
        </w:tc>
      </w:tr>
    </w:tbl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2"/>
        <w:rPr/>
      </w:pPr>
      <w:bookmarkStart w:colFirst="0" w:colLast="0" w:name="_5vfy4g97onn9" w:id="17"/>
      <w:bookmarkEnd w:id="17"/>
      <w:r w:rsidDel="00000000" w:rsidR="00000000" w:rsidRPr="00000000">
        <w:rPr>
          <w:rtl w:val="0"/>
        </w:rPr>
        <w:t xml:space="preserve">Appendix C – Example AI‑related definitions (optional)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The following example definitions may be used or adapted.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Machine Learning (ML):</w:t>
      </w:r>
      <w:r w:rsidDel="00000000" w:rsidR="00000000" w:rsidRPr="00000000">
        <w:rPr>
          <w:rtl w:val="0"/>
        </w:rPr>
        <w:t xml:space="preserve"> A subset of AI that enables systems to learn patterns from data and improve performance on tasks over time without being explicitly programmed for each rule.</w:t>
      </w:r>
    </w:p>
    <w:p w:rsidR="00000000" w:rsidDel="00000000" w:rsidP="00000000" w:rsidRDefault="00000000" w:rsidRPr="00000000" w14:paraId="0000014F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Deep Learning:</w:t>
      </w:r>
      <w:r w:rsidDel="00000000" w:rsidR="00000000" w:rsidRPr="00000000">
        <w:rPr>
          <w:rtl w:val="0"/>
        </w:rPr>
        <w:t xml:space="preserve"> A type of machine learning that uses multi‑layer neural networks to learn complex patterns from large datasets, often used in image, speech, and natural language processing.</w:t>
      </w:r>
    </w:p>
    <w:p w:rsidR="00000000" w:rsidDel="00000000" w:rsidP="00000000" w:rsidRDefault="00000000" w:rsidRPr="00000000" w14:paraId="00000150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Narrow (or Weak) AI:</w:t>
      </w:r>
      <w:r w:rsidDel="00000000" w:rsidR="00000000" w:rsidRPr="00000000">
        <w:rPr>
          <w:rtl w:val="0"/>
        </w:rPr>
        <w:t xml:space="preserve"> AI systems designed and trained for a specific task or limited set of tasks (e.g. spam filtering, translation, image recognition).</w:t>
      </w:r>
    </w:p>
    <w:p w:rsidR="00000000" w:rsidDel="00000000" w:rsidP="00000000" w:rsidRDefault="00000000" w:rsidRPr="00000000" w14:paraId="00000151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General (or Strong) AI:</w:t>
      </w:r>
      <w:r w:rsidDel="00000000" w:rsidR="00000000" w:rsidRPr="00000000">
        <w:rPr>
          <w:rtl w:val="0"/>
        </w:rPr>
        <w:t xml:space="preserve"> Hypothetical AI systems with broad human‑like cognitive capabilities across many tasks; not currently realised in practice.</w:t>
      </w:r>
    </w:p>
    <w:p w:rsidR="00000000" w:rsidDel="00000000" w:rsidP="00000000" w:rsidRDefault="00000000" w:rsidRPr="00000000" w14:paraId="00000152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Natural Language Processing (NLP):</w:t>
      </w:r>
      <w:r w:rsidDel="00000000" w:rsidR="00000000" w:rsidRPr="00000000">
        <w:rPr>
          <w:rtl w:val="0"/>
        </w:rPr>
        <w:t xml:space="preserve"> AI techniques that enable computers to understand, generate, and interact using human language.</w:t>
      </w:r>
    </w:p>
    <w:p w:rsidR="00000000" w:rsidDel="00000000" w:rsidP="00000000" w:rsidRDefault="00000000" w:rsidRPr="00000000" w14:paraId="00000153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Large Language Model (LLM):</w:t>
      </w:r>
      <w:r w:rsidDel="00000000" w:rsidR="00000000" w:rsidRPr="00000000">
        <w:rPr>
          <w:rtl w:val="0"/>
        </w:rPr>
        <w:t xml:space="preserve"> A type of AI model trained on large text datasets to predict and generate human‑like text, often used in chatbots and content generation tools.</w:t>
      </w:r>
    </w:p>
    <w:p w:rsidR="00000000" w:rsidDel="00000000" w:rsidP="00000000" w:rsidRDefault="00000000" w:rsidRPr="00000000" w14:paraId="00000154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Open‑source AI tools:</w:t>
      </w:r>
      <w:r w:rsidDel="00000000" w:rsidR="00000000" w:rsidRPr="00000000">
        <w:rPr>
          <w:rtl w:val="0"/>
        </w:rPr>
        <w:t xml:space="preserve"> AI software or models where the source code, and in some cases pre‑trained models and datasets, are publicly available for use, modification, and distribution under open‑source licences.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Organisations may add further domain‑specific definitions (e.g. robotics, computer vision, recommendation systems) as needed.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